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="-572" w:tblpY="2295"/>
        <w:tblW w:w="10348" w:type="dxa"/>
        <w:tblLook w:val="04A0" w:firstRow="1" w:lastRow="0" w:firstColumn="1" w:lastColumn="0" w:noHBand="0" w:noVBand="1"/>
      </w:tblPr>
      <w:tblGrid>
        <w:gridCol w:w="1866"/>
        <w:gridCol w:w="1294"/>
        <w:gridCol w:w="1294"/>
        <w:gridCol w:w="1295"/>
        <w:gridCol w:w="1764"/>
        <w:gridCol w:w="1418"/>
        <w:gridCol w:w="1417"/>
      </w:tblGrid>
      <w:tr w:rsidR="00A25ADF" w:rsidTr="00A25ADF">
        <w:tc>
          <w:tcPr>
            <w:tcW w:w="1866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السبت</w:t>
            </w:r>
          </w:p>
        </w:tc>
        <w:tc>
          <w:tcPr>
            <w:tcW w:w="1294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الجمعة</w:t>
            </w:r>
          </w:p>
        </w:tc>
        <w:tc>
          <w:tcPr>
            <w:tcW w:w="1294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الأربعاء</w:t>
            </w:r>
          </w:p>
        </w:tc>
        <w:tc>
          <w:tcPr>
            <w:tcW w:w="1764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  <w:rtl/>
              </w:rPr>
              <w:t>الاثنين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06EAC" w:rsidTr="00A25ADF">
        <w:tc>
          <w:tcPr>
            <w:tcW w:w="1866" w:type="dxa"/>
          </w:tcPr>
          <w:p w:rsidR="00380F6C" w:rsidRDefault="00380F6C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استقبال المتعلمين و المتعلمات</w:t>
            </w:r>
          </w:p>
          <w:p w:rsidR="00380F6C" w:rsidRDefault="00380F6C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:rsidR="00380F6C" w:rsidRDefault="00380F6C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تقديم البرتوكول الصحي  للمتعلمين و المتعلمات</w:t>
            </w:r>
          </w:p>
          <w:p w:rsidR="00606EAC" w:rsidRPr="00606EAC" w:rsidRDefault="00380F6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البحث الاجتماعي</w:t>
            </w:r>
          </w:p>
        </w:tc>
        <w:tc>
          <w:tcPr>
            <w:tcW w:w="1294" w:type="dxa"/>
          </w:tcPr>
          <w:p w:rsidR="00606EAC" w:rsidRDefault="005E1432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استقبال المتعلمين و المتعلمات</w:t>
            </w:r>
          </w:p>
          <w:p w:rsidR="005E1432" w:rsidRDefault="005E1432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:rsidR="005E1432" w:rsidRDefault="005E1432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تقديم البرتوكول الصحي  للمتعلمين و المتعلمات</w:t>
            </w:r>
          </w:p>
          <w:p w:rsidR="005E1432" w:rsidRPr="00606EAC" w:rsidRDefault="005E1432" w:rsidP="00A25AD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البحث الاجتماعي</w:t>
            </w:r>
          </w:p>
        </w:tc>
        <w:tc>
          <w:tcPr>
            <w:tcW w:w="1294" w:type="dxa"/>
          </w:tcPr>
          <w:p w:rsidR="00606EAC" w:rsidRPr="00606EAC" w:rsidRDefault="00A25ADF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المراجعة و التثبيت</w:t>
            </w:r>
          </w:p>
        </w:tc>
        <w:tc>
          <w:tcPr>
            <w:tcW w:w="1295" w:type="dxa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64" w:type="dxa"/>
          </w:tcPr>
          <w:p w:rsidR="00606EAC" w:rsidRPr="00606EAC" w:rsidRDefault="00A25ADF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تمرير روائز التقويم التشخيصي</w:t>
            </w:r>
          </w:p>
        </w:tc>
        <w:tc>
          <w:tcPr>
            <w:tcW w:w="1418" w:type="dxa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shd w:val="clear" w:color="auto" w:fill="ED7D31" w:themeFill="accent2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</w:rPr>
              <w:t>8 :30</w:t>
            </w: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</w:rPr>
              <w:t>10 :45</w:t>
            </w:r>
          </w:p>
        </w:tc>
      </w:tr>
      <w:tr w:rsidR="00606EAC" w:rsidTr="00A25ADF">
        <w:tc>
          <w:tcPr>
            <w:tcW w:w="1866" w:type="dxa"/>
          </w:tcPr>
          <w:p w:rsidR="00606EAC" w:rsidRPr="00606EAC" w:rsidRDefault="00A25ADF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تقويم الحصيلة</w:t>
            </w:r>
          </w:p>
        </w:tc>
        <w:tc>
          <w:tcPr>
            <w:tcW w:w="1294" w:type="dxa"/>
          </w:tcPr>
          <w:p w:rsidR="00606EAC" w:rsidRPr="00606EAC" w:rsidRDefault="00A25ADF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تقويم الحصيلة</w:t>
            </w:r>
          </w:p>
        </w:tc>
        <w:tc>
          <w:tcPr>
            <w:tcW w:w="1294" w:type="dxa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606EAC" w:rsidRPr="00606EAC" w:rsidRDefault="00A25ADF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المراجعة و التثبيت</w:t>
            </w:r>
          </w:p>
        </w:tc>
        <w:tc>
          <w:tcPr>
            <w:tcW w:w="1764" w:type="dxa"/>
          </w:tcPr>
          <w:p w:rsidR="00606EAC" w:rsidRPr="00606EAC" w:rsidRDefault="00606EA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</w:tcPr>
          <w:p w:rsidR="00606EAC" w:rsidRPr="00606EAC" w:rsidRDefault="00380F6C" w:rsidP="00A25A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تمرير روائز التقويم التشخيصي</w:t>
            </w:r>
          </w:p>
        </w:tc>
        <w:tc>
          <w:tcPr>
            <w:tcW w:w="1417" w:type="dxa"/>
            <w:shd w:val="clear" w:color="auto" w:fill="ED7D31" w:themeFill="accent2"/>
          </w:tcPr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</w:rPr>
              <w:t>10 :55</w:t>
            </w: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06EAC" w:rsidRPr="00606EAC" w:rsidRDefault="00606EAC" w:rsidP="00A25ADF">
            <w:pPr>
              <w:rPr>
                <w:rFonts w:asciiTheme="majorBidi" w:hAnsiTheme="majorBidi" w:cstheme="majorBidi"/>
                <w:b/>
                <w:bCs/>
              </w:rPr>
            </w:pPr>
            <w:r w:rsidRPr="00606EAC">
              <w:rPr>
                <w:rFonts w:asciiTheme="majorBidi" w:hAnsiTheme="majorBidi" w:cstheme="majorBidi"/>
                <w:b/>
                <w:bCs/>
              </w:rPr>
              <w:t>13 :10</w:t>
            </w:r>
          </w:p>
        </w:tc>
      </w:tr>
    </w:tbl>
    <w:p w:rsidR="00A25ADF" w:rsidRDefault="00606EAC" w:rsidP="00A25ADF">
      <w:pPr>
        <w:shd w:val="clear" w:color="auto" w:fill="FFC000" w:themeFill="accent4"/>
        <w:jc w:val="center"/>
        <w:rPr>
          <w:b/>
          <w:bCs/>
          <w:sz w:val="36"/>
          <w:szCs w:val="36"/>
          <w:lang w:bidi="ar-MA"/>
        </w:rPr>
      </w:pPr>
      <w:r w:rsidRPr="00606EAC">
        <w:rPr>
          <w:rFonts w:hint="cs"/>
          <w:b/>
          <w:bCs/>
          <w:sz w:val="36"/>
          <w:szCs w:val="36"/>
          <w:rtl/>
          <w:lang w:bidi="ar-MA"/>
        </w:rPr>
        <w:t>استعمال الزمن لفترة التقويم التشخيصي لكل المستويات</w:t>
      </w:r>
    </w:p>
    <w:p w:rsidR="00A25ADF" w:rsidRPr="00A25ADF" w:rsidRDefault="00A25ADF" w:rsidP="00A25ADF">
      <w:pPr>
        <w:bidi/>
        <w:jc w:val="center"/>
        <w:rPr>
          <w:rFonts w:ascii="Albertus Extra Bold" w:hAnsi="Albertus Extra Bold"/>
          <w:b/>
          <w:bCs/>
          <w:sz w:val="36"/>
          <w:szCs w:val="36"/>
          <w:lang w:bidi="ar-MA"/>
        </w:rPr>
      </w:pPr>
      <w:r w:rsidRPr="00A25ADF">
        <w:rPr>
          <w:rFonts w:ascii="Albertus Extra Bold" w:hAnsi="Albertus Extra Bold"/>
          <w:b/>
          <w:bCs/>
          <w:sz w:val="36"/>
          <w:szCs w:val="36"/>
          <w:rtl/>
          <w:lang w:bidi="ar-MA"/>
        </w:rPr>
        <w:t xml:space="preserve">الموسم الدراسي </w:t>
      </w:r>
      <w:r w:rsidRPr="00A25ADF">
        <w:rPr>
          <w:rFonts w:ascii="Albertus Extra Bold" w:hAnsi="Albertus Extra Bold"/>
          <w:b/>
          <w:bCs/>
          <w:sz w:val="36"/>
          <w:szCs w:val="36"/>
          <w:lang w:bidi="ar-MA"/>
        </w:rPr>
        <w:t>2021/2022</w:t>
      </w:r>
    </w:p>
    <w:p w:rsidR="00381122" w:rsidRPr="00A25ADF" w:rsidRDefault="00381122" w:rsidP="00A25ADF">
      <w:pPr>
        <w:tabs>
          <w:tab w:val="left" w:pos="2325"/>
        </w:tabs>
        <w:jc w:val="center"/>
        <w:rPr>
          <w:sz w:val="36"/>
          <w:szCs w:val="36"/>
          <w:lang w:bidi="ar-MA"/>
        </w:rPr>
      </w:pPr>
      <w:bookmarkStart w:id="0" w:name="_GoBack"/>
      <w:bookmarkEnd w:id="0"/>
    </w:p>
    <w:sectPr w:rsidR="00381122" w:rsidRPr="00A25ADF" w:rsidSect="00606EA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AC"/>
    <w:rsid w:val="00380F6C"/>
    <w:rsid w:val="00381122"/>
    <w:rsid w:val="003D589B"/>
    <w:rsid w:val="003D5950"/>
    <w:rsid w:val="005E1432"/>
    <w:rsid w:val="00606EAC"/>
    <w:rsid w:val="008A73C3"/>
    <w:rsid w:val="00A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587BC-E3ED-4524-90FB-CFF4DB8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Mohamed</cp:lastModifiedBy>
  <cp:revision>3</cp:revision>
  <dcterms:created xsi:type="dcterms:W3CDTF">2021-08-28T10:13:00Z</dcterms:created>
  <dcterms:modified xsi:type="dcterms:W3CDTF">2021-09-12T01:15:00Z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